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DEA68" w14:textId="77777777" w:rsidR="00297D38" w:rsidRPr="00297D38" w:rsidRDefault="00297D38" w:rsidP="00297D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jc w:val="center"/>
        <w:rPr>
          <w:rFonts w:ascii="Century" w:eastAsia="Century" w:hAnsi="Century" w:cs="Century"/>
          <w:color w:val="000000"/>
          <w:sz w:val="24"/>
          <w:szCs w:val="24"/>
          <w:lang w:eastAsia="uk-UA"/>
        </w:rPr>
      </w:pPr>
      <w:bookmarkStart w:id="0" w:name="_heading=h.gjdgxs" w:colFirst="0" w:colLast="0"/>
      <w:bookmarkEnd w:id="0"/>
      <w:r w:rsidRPr="00297D38">
        <w:rPr>
          <w:rFonts w:ascii="Century" w:eastAsia="Century" w:hAnsi="Century" w:cs="Century"/>
          <w:noProof/>
          <w:color w:val="000000"/>
          <w:sz w:val="24"/>
          <w:szCs w:val="24"/>
          <w:lang w:eastAsia="uk-UA"/>
        </w:rPr>
        <w:drawing>
          <wp:inline distT="0" distB="0" distL="0" distR="0" wp14:anchorId="126B5ED3" wp14:editId="3C21791A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6469609" w14:textId="77777777" w:rsidR="00297D38" w:rsidRPr="00297D38" w:rsidRDefault="00297D38" w:rsidP="00297D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297D38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3CF6B3A8" w14:textId="77777777" w:rsidR="00297D38" w:rsidRPr="00297D38" w:rsidRDefault="00297D38" w:rsidP="00297D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297D38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5F570C72" w14:textId="77777777" w:rsidR="00297D38" w:rsidRPr="00297D38" w:rsidRDefault="00297D38" w:rsidP="00297D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297D38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29855824" w14:textId="77777777" w:rsidR="00297D38" w:rsidRPr="00297D38" w:rsidRDefault="00297D38" w:rsidP="00297D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 w:rsidRPr="00297D38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76 </w:t>
      </w:r>
      <w:r w:rsidRPr="00297D38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7B93380A" w14:textId="6A197DD2" w:rsidR="00297D38" w:rsidRPr="00297D38" w:rsidRDefault="00297D38" w:rsidP="00297D38">
      <w:pPr>
        <w:spacing w:after="0"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 w:rsidRPr="00297D38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297D38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297D38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297D38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26/76</w:t>
      </w:r>
      <w:r w:rsidR="00CD6205">
        <w:rPr>
          <w:rFonts w:ascii="Century" w:eastAsia="Century" w:hAnsi="Century" w:cs="Century"/>
          <w:b/>
          <w:sz w:val="32"/>
          <w:szCs w:val="32"/>
          <w:lang w:eastAsia="uk-UA"/>
        </w:rPr>
        <w:t>-9561</w:t>
      </w:r>
    </w:p>
    <w:p w14:paraId="59D9C51A" w14:textId="77C4AB2A" w:rsidR="00297D38" w:rsidRPr="00297D38" w:rsidRDefault="00297D38" w:rsidP="00297D38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1" w:name="_heading=h.30j0zll" w:colFirst="0" w:colLast="0"/>
      <w:bookmarkEnd w:id="1"/>
      <w:r w:rsidRPr="00297D38">
        <w:rPr>
          <w:rFonts w:ascii="Century" w:eastAsia="Century" w:hAnsi="Century" w:cs="Century"/>
          <w:sz w:val="28"/>
          <w:szCs w:val="28"/>
          <w:lang w:eastAsia="uk-UA"/>
        </w:rPr>
        <w:t>21 травня 2026 року</w:t>
      </w:r>
      <w:r w:rsidRPr="00297D38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297D38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297D38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297D38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297D38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297D38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297D38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297D38">
        <w:rPr>
          <w:rFonts w:ascii="Century" w:eastAsia="Century" w:hAnsi="Century" w:cs="Century"/>
          <w:sz w:val="28"/>
          <w:szCs w:val="28"/>
          <w:lang w:eastAsia="uk-UA"/>
        </w:rPr>
        <w:tab/>
        <w:t xml:space="preserve">   м. Городок</w:t>
      </w:r>
    </w:p>
    <w:p w14:paraId="1AC9F8AB" w14:textId="77777777" w:rsidR="009443E4" w:rsidRPr="00297D38" w:rsidRDefault="009443E4" w:rsidP="00E23F86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p w14:paraId="51557350" w14:textId="77777777" w:rsidR="002D39EE" w:rsidRPr="00297D38" w:rsidRDefault="00182C48" w:rsidP="002D39EE">
      <w:pPr>
        <w:spacing w:after="0" w:line="240" w:lineRule="auto"/>
        <w:rPr>
          <w:rFonts w:ascii="Century" w:eastAsia="Times New Roman" w:hAnsi="Century" w:cs="Times New Roman"/>
          <w:b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Про внесення змін </w:t>
      </w:r>
      <w:bookmarkStart w:id="2" w:name="_Hlk140134380"/>
      <w:r w:rsidR="00710DB4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до рішення 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сесії міської ради від </w:t>
      </w:r>
      <w:bookmarkStart w:id="3" w:name="_Hlk179988276"/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20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.0</w:t>
      </w:r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6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.202</w:t>
      </w:r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4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 року №2</w:t>
      </w:r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4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/</w:t>
      </w:r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48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-</w:t>
      </w:r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7329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 «</w:t>
      </w:r>
      <w:r w:rsidR="002D39EE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Про затвердження місцевої</w:t>
      </w:r>
      <w:r w:rsidR="00B94E04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 </w:t>
      </w:r>
      <w:r w:rsidR="002D39EE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Програми утримання майна  комунальної власності Городоцької міської ради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 </w:t>
      </w:r>
      <w:r w:rsidR="002D39EE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на 202</w:t>
      </w:r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4-2026</w:t>
      </w:r>
      <w:r w:rsidR="002D39EE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 р</w:t>
      </w:r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оки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»</w:t>
      </w:r>
      <w:bookmarkEnd w:id="2"/>
    </w:p>
    <w:bookmarkEnd w:id="3"/>
    <w:p w14:paraId="5635B0EF" w14:textId="77777777" w:rsidR="002D39EE" w:rsidRPr="00297D38" w:rsidRDefault="002D39EE" w:rsidP="002D39EE">
      <w:pPr>
        <w:shd w:val="clear" w:color="auto" w:fill="FFFFFF"/>
        <w:spacing w:after="270" w:line="240" w:lineRule="auto"/>
        <w:rPr>
          <w:rFonts w:ascii="Century" w:eastAsia="Times New Roman" w:hAnsi="Century" w:cs="Times New Roman"/>
          <w:sz w:val="28"/>
          <w:szCs w:val="28"/>
          <w:lang w:eastAsia="uk-UA"/>
        </w:rPr>
      </w:pPr>
    </w:p>
    <w:p w14:paraId="64D197BD" w14:textId="77777777" w:rsidR="002D39EE" w:rsidRPr="00297D38" w:rsidRDefault="002D39EE" w:rsidP="002D39EE">
      <w:pPr>
        <w:shd w:val="clear" w:color="auto" w:fill="FFFFFF"/>
        <w:spacing w:after="270" w:line="240" w:lineRule="auto"/>
        <w:jc w:val="both"/>
        <w:rPr>
          <w:rFonts w:ascii="Century" w:eastAsia="Times New Roman" w:hAnsi="Century" w:cs="Times New Roman"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>Відповідно до статті 26, 60 Закону України «Про місцеве самоврядування в Україні», Господарського кодексу України</w:t>
      </w:r>
      <w:r w:rsidR="008C01EE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та з метою забезпечення реалізації функцій з управління майном комунальної власності </w:t>
      </w:r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>міська рада</w:t>
      </w:r>
    </w:p>
    <w:p w14:paraId="57B72279" w14:textId="77777777" w:rsidR="002D39EE" w:rsidRPr="00297D38" w:rsidRDefault="002D39EE" w:rsidP="00297D38">
      <w:pPr>
        <w:spacing w:after="0" w:line="240" w:lineRule="auto"/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  <w:t>В И Р І Ш И Л А:</w:t>
      </w:r>
    </w:p>
    <w:p w14:paraId="27B25C9E" w14:textId="77777777" w:rsidR="00E831F9" w:rsidRPr="00297D38" w:rsidRDefault="002D39EE" w:rsidP="002D39EE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Century" w:eastAsia="Times New Roman" w:hAnsi="Century" w:cs="Times New Roman"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      1.</w:t>
      </w:r>
      <w:r w:rsidR="00710DB4" w:rsidRPr="00297D38">
        <w:rPr>
          <w:rFonts w:ascii="Century" w:eastAsia="Times New Roman" w:hAnsi="Century" w:cs="Times New Roman"/>
          <w:sz w:val="28"/>
          <w:szCs w:val="28"/>
          <w:lang w:eastAsia="uk-UA"/>
        </w:rPr>
        <w:t>Внести зміни</w:t>
      </w:r>
      <w:r w:rsidR="00182C48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</w:t>
      </w:r>
      <w:r w:rsidR="00710DB4" w:rsidRPr="00297D38">
        <w:rPr>
          <w:rFonts w:ascii="Century" w:eastAsia="Times New Roman" w:hAnsi="Century" w:cs="Times New Roman"/>
          <w:sz w:val="28"/>
          <w:szCs w:val="28"/>
          <w:lang w:eastAsia="uk-UA"/>
        </w:rPr>
        <w:t>до рішення</w:t>
      </w:r>
      <w:r w:rsidR="00182C48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сесії міської ради від </w:t>
      </w:r>
      <w:r w:rsidR="00CB232F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20.06.2024 року №24/48-7329 «Про затвердження місцевої Програми утримання </w:t>
      </w:r>
      <w:r w:rsidR="00710DB4" w:rsidRPr="00297D38">
        <w:rPr>
          <w:rFonts w:ascii="Century" w:eastAsia="Times New Roman" w:hAnsi="Century" w:cs="Times New Roman"/>
          <w:sz w:val="28"/>
          <w:szCs w:val="28"/>
          <w:lang w:eastAsia="uk-UA"/>
        </w:rPr>
        <w:t>майна</w:t>
      </w:r>
      <w:r w:rsidR="00CB232F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комунальної власності Городоцької міської ради на 2024-2026 роки»</w:t>
      </w:r>
      <w:r w:rsidR="00182C48" w:rsidRPr="00297D38">
        <w:rPr>
          <w:rFonts w:ascii="Century" w:eastAsia="Times New Roman" w:hAnsi="Century" w:cs="Times New Roman"/>
          <w:sz w:val="28"/>
          <w:szCs w:val="28"/>
          <w:lang w:eastAsia="uk-UA"/>
        </w:rPr>
        <w:t>, а саме</w:t>
      </w:r>
      <w:r w:rsidR="00E831F9" w:rsidRPr="00297D38">
        <w:rPr>
          <w:rFonts w:ascii="Century" w:eastAsia="Times New Roman" w:hAnsi="Century" w:cs="Times New Roman"/>
          <w:sz w:val="28"/>
          <w:szCs w:val="28"/>
          <w:lang w:eastAsia="uk-UA"/>
        </w:rPr>
        <w:t>:</w:t>
      </w:r>
    </w:p>
    <w:p w14:paraId="0097D904" w14:textId="41617A4E" w:rsidR="00E831F9" w:rsidRPr="00297D38" w:rsidRDefault="00E831F9" w:rsidP="002D39EE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Century" w:eastAsia="Times New Roman" w:hAnsi="Century" w:cs="Times New Roman"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- замінити у Паспорті Програми «Загальний обсяг фінансових ресурсів, необхідних для реалізації Програми» з </w:t>
      </w:r>
      <w:r w:rsidR="009C05C3" w:rsidRPr="00297D38">
        <w:rPr>
          <w:rFonts w:ascii="Century" w:eastAsia="Times New Roman" w:hAnsi="Century" w:cs="Times New Roman"/>
          <w:sz w:val="28"/>
          <w:szCs w:val="28"/>
          <w:lang w:eastAsia="uk-UA"/>
        </w:rPr>
        <w:t>1 0</w:t>
      </w:r>
      <w:r w:rsidR="00414093" w:rsidRPr="00297D38">
        <w:rPr>
          <w:rFonts w:ascii="Century" w:eastAsia="Times New Roman" w:hAnsi="Century" w:cs="Times New Roman"/>
          <w:sz w:val="28"/>
          <w:szCs w:val="28"/>
          <w:lang w:eastAsia="uk-UA"/>
        </w:rPr>
        <w:t>51</w:t>
      </w:r>
      <w:r w:rsidR="00D1295F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</w:t>
      </w:r>
      <w:r w:rsidR="00BB0554" w:rsidRPr="00297D38">
        <w:rPr>
          <w:rFonts w:ascii="Century" w:eastAsia="Times New Roman" w:hAnsi="Century" w:cs="Times New Roman"/>
          <w:sz w:val="28"/>
          <w:szCs w:val="28"/>
          <w:lang w:eastAsia="uk-UA"/>
        </w:rPr>
        <w:t>000,00 грн</w:t>
      </w:r>
      <w:r w:rsidR="00B268B5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на 1</w:t>
      </w:r>
      <w:r w:rsidR="00CD6205">
        <w:rPr>
          <w:rFonts w:ascii="Century" w:eastAsia="Times New Roman" w:hAnsi="Century" w:cs="Times New Roman"/>
          <w:sz w:val="28"/>
          <w:szCs w:val="28"/>
          <w:lang w:eastAsia="uk-UA"/>
        </w:rPr>
        <w:t> </w:t>
      </w:r>
      <w:r w:rsidR="00B268B5" w:rsidRPr="00297D38">
        <w:rPr>
          <w:rFonts w:ascii="Century" w:eastAsia="Times New Roman" w:hAnsi="Century" w:cs="Times New Roman"/>
          <w:sz w:val="28"/>
          <w:szCs w:val="28"/>
          <w:lang w:eastAsia="uk-UA"/>
        </w:rPr>
        <w:t>083</w:t>
      </w:r>
      <w:r w:rsidR="00CD6205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</w:t>
      </w:r>
      <w:r w:rsidR="00B268B5" w:rsidRPr="00297D38">
        <w:rPr>
          <w:rFonts w:ascii="Century" w:eastAsia="Times New Roman" w:hAnsi="Century" w:cs="Times New Roman"/>
          <w:sz w:val="28"/>
          <w:szCs w:val="28"/>
          <w:lang w:eastAsia="uk-UA"/>
        </w:rPr>
        <w:t>000,00 грн.</w:t>
      </w:r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>.</w:t>
      </w:r>
    </w:p>
    <w:p w14:paraId="5C6D2A18" w14:textId="77777777" w:rsidR="002D39EE" w:rsidRPr="00297D38" w:rsidRDefault="00E831F9" w:rsidP="002D39EE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Century" w:eastAsia="Times New Roman" w:hAnsi="Century" w:cs="Times New Roman"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- </w:t>
      </w:r>
      <w:r w:rsidR="00182C48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Розділ </w:t>
      </w:r>
      <w:r w:rsidR="00182C48" w:rsidRPr="00297D38">
        <w:rPr>
          <w:rFonts w:ascii="Century" w:eastAsia="Times New Roman" w:hAnsi="Century" w:cs="Times New Roman"/>
          <w:sz w:val="28"/>
          <w:szCs w:val="28"/>
          <w:lang w:val="en-US" w:eastAsia="uk-UA"/>
        </w:rPr>
        <w:t>V</w:t>
      </w:r>
      <w:r w:rsidR="00182C48" w:rsidRPr="00297D38">
        <w:rPr>
          <w:rFonts w:ascii="Century" w:eastAsia="Times New Roman" w:hAnsi="Century" w:cs="Times New Roman"/>
          <w:sz w:val="28"/>
          <w:szCs w:val="28"/>
          <w:lang w:eastAsia="uk-UA"/>
        </w:rPr>
        <w:t>І «Обсяги фінансування заходів Програм</w:t>
      </w:r>
      <w:r w:rsidR="00CF0640" w:rsidRPr="00297D38">
        <w:rPr>
          <w:rFonts w:ascii="Century" w:eastAsia="Times New Roman" w:hAnsi="Century" w:cs="Times New Roman"/>
          <w:sz w:val="28"/>
          <w:szCs w:val="28"/>
          <w:lang w:eastAsia="uk-UA"/>
        </w:rPr>
        <w:t>и на 202</w:t>
      </w:r>
      <w:r w:rsidR="00414093" w:rsidRPr="00297D38">
        <w:rPr>
          <w:rFonts w:ascii="Century" w:eastAsia="Times New Roman" w:hAnsi="Century" w:cs="Times New Roman"/>
          <w:sz w:val="28"/>
          <w:szCs w:val="28"/>
          <w:lang w:eastAsia="uk-UA"/>
        </w:rPr>
        <w:t>6</w:t>
      </w:r>
      <w:r w:rsidR="00CF0640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рік</w:t>
      </w:r>
      <w:r w:rsidR="00182C48" w:rsidRPr="00297D38">
        <w:rPr>
          <w:rFonts w:ascii="Century" w:eastAsia="Times New Roman" w:hAnsi="Century" w:cs="Times New Roman"/>
          <w:sz w:val="28"/>
          <w:szCs w:val="28"/>
          <w:lang w:eastAsia="uk-UA"/>
        </w:rPr>
        <w:t>» викласти у редакції що додається.</w:t>
      </w:r>
    </w:p>
    <w:p w14:paraId="62F4CB09" w14:textId="77777777" w:rsidR="002D39EE" w:rsidRPr="00297D38" w:rsidRDefault="002D39EE" w:rsidP="002D39EE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Century" w:eastAsia="Times New Roman" w:hAnsi="Century" w:cs="Times New Roman"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     2. Контроль за виконанням цього рішення покласти на постійну депутатську  комісію  з питань бюджету, соціально-економічного розвитку, комунального майна і приватизації (І. </w:t>
      </w:r>
      <w:proofErr w:type="spellStart"/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>Мєскало</w:t>
      </w:r>
      <w:proofErr w:type="spellEnd"/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>)</w:t>
      </w:r>
    </w:p>
    <w:p w14:paraId="641E0849" w14:textId="77777777" w:rsidR="002D39EE" w:rsidRPr="00297D38" w:rsidRDefault="002D39EE" w:rsidP="002D39EE">
      <w:pPr>
        <w:shd w:val="clear" w:color="auto" w:fill="FFFFFF"/>
        <w:spacing w:before="100" w:beforeAutospacing="1" w:after="100" w:afterAutospacing="1" w:line="300" w:lineRule="atLeast"/>
        <w:rPr>
          <w:rFonts w:ascii="Century" w:eastAsia="Times New Roman" w:hAnsi="Century" w:cs="Times New Roman"/>
          <w:sz w:val="28"/>
          <w:szCs w:val="28"/>
          <w:lang w:eastAsia="uk-UA"/>
        </w:rPr>
      </w:pPr>
    </w:p>
    <w:p w14:paraId="3D64C07F" w14:textId="4EE767B0" w:rsidR="002D39EE" w:rsidRPr="00297D38" w:rsidRDefault="002D39EE" w:rsidP="00CD6205">
      <w:pPr>
        <w:shd w:val="clear" w:color="auto" w:fill="FFFFFF"/>
        <w:spacing w:before="150" w:after="270" w:line="360" w:lineRule="atLeast"/>
        <w:outlineLvl w:val="2"/>
        <w:rPr>
          <w:rFonts w:ascii="Century" w:eastAsia="Times New Roman" w:hAnsi="Century" w:cs="Times New Roman"/>
          <w:b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Міський голова                                              Володимир РЕМЕНЯК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br/>
      </w:r>
      <w:r w:rsidR="00E831F9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br w:type="page"/>
      </w:r>
    </w:p>
    <w:p w14:paraId="410A3F1E" w14:textId="77777777" w:rsidR="00CD6205" w:rsidRPr="00323940" w:rsidRDefault="00CD6205" w:rsidP="00E37D49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412431FF" w14:textId="77777777" w:rsidR="00CD6205" w:rsidRPr="00CC5A51" w:rsidRDefault="00CD6205" w:rsidP="00E37D49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249EE425" w14:textId="3A89CC92" w:rsidR="00CD6205" w:rsidRPr="00CC5A51" w:rsidRDefault="00CD6205" w:rsidP="00E37D49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21.05.2026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>
        <w:rPr>
          <w:rFonts w:ascii="Century" w:hAnsi="Century"/>
          <w:bCs/>
          <w:sz w:val="28"/>
          <w:szCs w:val="28"/>
        </w:rPr>
        <w:t>26/76-9561</w:t>
      </w:r>
    </w:p>
    <w:p w14:paraId="334CEAE7" w14:textId="77777777" w:rsidR="007924AE" w:rsidRPr="00297D38" w:rsidRDefault="00CF0640" w:rsidP="00D77059">
      <w:pPr>
        <w:tabs>
          <w:tab w:val="left" w:pos="960"/>
        </w:tabs>
        <w:jc w:val="center"/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  <w:t>VІ. Обсяги фінансування заходів Програми на 202</w:t>
      </w:r>
      <w:r w:rsidR="00414093" w:rsidRPr="00297D38"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  <w:t>6</w:t>
      </w:r>
      <w:r w:rsidRPr="00297D38"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  <w:t xml:space="preserve"> рік</w:t>
      </w:r>
    </w:p>
    <w:tbl>
      <w:tblPr>
        <w:tblpPr w:leftFromText="180" w:rightFromText="180" w:vertAnchor="text" w:horzAnchor="margin" w:tblpY="2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2"/>
        <w:gridCol w:w="3479"/>
        <w:gridCol w:w="2828"/>
        <w:gridCol w:w="2759"/>
      </w:tblGrid>
      <w:tr w:rsidR="007924AE" w:rsidRPr="00297D38" w14:paraId="0BCA7D63" w14:textId="77777777" w:rsidTr="00297D38">
        <w:tc>
          <w:tcPr>
            <w:tcW w:w="562" w:type="dxa"/>
            <w:shd w:val="clear" w:color="auto" w:fill="FFFFFF"/>
            <w:vAlign w:val="center"/>
          </w:tcPr>
          <w:p w14:paraId="28DC7650" w14:textId="77777777" w:rsidR="007924AE" w:rsidRPr="00297D38" w:rsidRDefault="007924AE" w:rsidP="00297D38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№ п/п</w:t>
            </w:r>
          </w:p>
        </w:tc>
        <w:tc>
          <w:tcPr>
            <w:tcW w:w="3479" w:type="dxa"/>
            <w:shd w:val="clear" w:color="auto" w:fill="FFFFFF"/>
            <w:vAlign w:val="center"/>
          </w:tcPr>
          <w:p w14:paraId="2CB39F19" w14:textId="77777777" w:rsidR="007924AE" w:rsidRPr="00297D38" w:rsidRDefault="007924AE" w:rsidP="00297D38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Назва заходу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EB593A" w14:textId="77777777" w:rsidR="007924AE" w:rsidRPr="00297D38" w:rsidRDefault="007924AE" w:rsidP="00297D38">
            <w:pPr>
              <w:spacing w:after="0" w:line="240" w:lineRule="auto"/>
              <w:ind w:left="175"/>
              <w:jc w:val="center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Виконавець заходу</w:t>
            </w:r>
          </w:p>
          <w:p w14:paraId="3CCAC310" w14:textId="20F116E3" w:rsidR="007924AE" w:rsidRPr="00297D38" w:rsidRDefault="007924AE" w:rsidP="00297D38">
            <w:pPr>
              <w:spacing w:after="270" w:line="240" w:lineRule="auto"/>
              <w:jc w:val="center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shd w:val="clear" w:color="auto" w:fill="FFFFFF"/>
          </w:tcPr>
          <w:p w14:paraId="49AA111C" w14:textId="5C07BBA2" w:rsidR="007924AE" w:rsidRPr="00297D38" w:rsidRDefault="007924AE" w:rsidP="00297D38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Обсяг фінансування, який планується залучити на виконання програми у 202</w:t>
            </w:r>
            <w:r w:rsidR="00414093" w:rsidRPr="00297D38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6</w:t>
            </w:r>
            <w:r w:rsidRPr="00297D38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 xml:space="preserve"> р, </w:t>
            </w:r>
            <w:proofErr w:type="spellStart"/>
            <w:r w:rsidRPr="00297D38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тис.грн</w:t>
            </w:r>
            <w:proofErr w:type="spellEnd"/>
          </w:p>
          <w:p w14:paraId="1C5F36EA" w14:textId="2FB62665" w:rsidR="007924AE" w:rsidRPr="00297D38" w:rsidRDefault="007924AE" w:rsidP="00297D38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</w:p>
        </w:tc>
      </w:tr>
      <w:tr w:rsidR="007924AE" w:rsidRPr="00297D38" w14:paraId="5BBC0536" w14:textId="77777777" w:rsidTr="00297D38">
        <w:tc>
          <w:tcPr>
            <w:tcW w:w="562" w:type="dxa"/>
            <w:shd w:val="clear" w:color="auto" w:fill="FFFFFF"/>
            <w:vAlign w:val="center"/>
          </w:tcPr>
          <w:p w14:paraId="7238F24A" w14:textId="77777777" w:rsidR="007924AE" w:rsidRPr="00297D38" w:rsidRDefault="007924AE" w:rsidP="007924AE">
            <w:pPr>
              <w:spacing w:after="0" w:line="240" w:lineRule="auto"/>
              <w:jc w:val="both"/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479" w:type="dxa"/>
            <w:shd w:val="clear" w:color="auto" w:fill="FFFFFF"/>
            <w:vAlign w:val="center"/>
          </w:tcPr>
          <w:p w14:paraId="0DB3EAFC" w14:textId="77777777" w:rsidR="007924AE" w:rsidRPr="00297D38" w:rsidRDefault="007924AE" w:rsidP="007924AE">
            <w:pPr>
              <w:spacing w:after="0" w:line="240" w:lineRule="auto"/>
              <w:jc w:val="both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 xml:space="preserve">Закупівля віконних та дверних блоків у  нежитлове приміщення комунальної власності за адресою: Львівська область, Львівський район, м. Городок,  </w:t>
            </w:r>
            <w:r w:rsidR="00D45798" w:rsidRPr="00297D38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 xml:space="preserve">вул. </w:t>
            </w:r>
            <w:proofErr w:type="spellStart"/>
            <w:r w:rsidR="00D45798" w:rsidRPr="00297D38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>Комарнівська</w:t>
            </w:r>
            <w:proofErr w:type="spellEnd"/>
            <w:r w:rsidR="00D45798" w:rsidRPr="00297D38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>, 68</w:t>
            </w:r>
          </w:p>
        </w:tc>
        <w:tc>
          <w:tcPr>
            <w:tcW w:w="0" w:type="auto"/>
            <w:shd w:val="clear" w:color="auto" w:fill="FFFFFF"/>
          </w:tcPr>
          <w:p w14:paraId="4A4A80D1" w14:textId="77777777" w:rsidR="007924AE" w:rsidRPr="00297D38" w:rsidRDefault="007924AE" w:rsidP="007924AE">
            <w:pPr>
              <w:spacing w:after="0" w:line="240" w:lineRule="auto"/>
              <w:ind w:left="175"/>
              <w:jc w:val="both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>Комунальне підприємство «</w:t>
            </w:r>
            <w:r w:rsidR="00414093" w:rsidRPr="00297D38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>Городоцьке водопровідно-каналізаційне господарство</w:t>
            </w:r>
            <w:r w:rsidRPr="00297D38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0" w:type="auto"/>
            <w:shd w:val="clear" w:color="auto" w:fill="FFFFFF"/>
          </w:tcPr>
          <w:p w14:paraId="273C9F67" w14:textId="77777777" w:rsidR="007924AE" w:rsidRPr="00297D38" w:rsidRDefault="00414093" w:rsidP="007924AE">
            <w:pPr>
              <w:spacing w:after="0" w:line="240" w:lineRule="auto"/>
              <w:jc w:val="both"/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32</w:t>
            </w:r>
            <w:r w:rsidR="007924AE"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,0</w:t>
            </w:r>
          </w:p>
        </w:tc>
      </w:tr>
      <w:tr w:rsidR="007924AE" w:rsidRPr="00297D38" w14:paraId="64C334E6" w14:textId="77777777" w:rsidTr="00297D38">
        <w:tc>
          <w:tcPr>
            <w:tcW w:w="562" w:type="dxa"/>
            <w:shd w:val="clear" w:color="auto" w:fill="FFFFFF"/>
            <w:vAlign w:val="center"/>
          </w:tcPr>
          <w:p w14:paraId="5720DDCE" w14:textId="77777777" w:rsidR="007924AE" w:rsidRPr="00297D38" w:rsidRDefault="007924AE" w:rsidP="007924AE">
            <w:pPr>
              <w:spacing w:after="0" w:line="240" w:lineRule="auto"/>
              <w:jc w:val="both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479" w:type="dxa"/>
            <w:shd w:val="clear" w:color="auto" w:fill="FFFFFF"/>
            <w:vAlign w:val="center"/>
          </w:tcPr>
          <w:p w14:paraId="22EA04F9" w14:textId="77777777" w:rsidR="007924AE" w:rsidRPr="00297D38" w:rsidRDefault="007924AE" w:rsidP="007924AE">
            <w:pPr>
              <w:spacing w:after="0" w:line="240" w:lineRule="auto"/>
              <w:jc w:val="both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CD95D5" w14:textId="77777777" w:rsidR="007924AE" w:rsidRPr="00297D38" w:rsidRDefault="007924AE" w:rsidP="007924AE">
            <w:pPr>
              <w:spacing w:after="0" w:line="240" w:lineRule="auto"/>
              <w:jc w:val="both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shd w:val="clear" w:color="auto" w:fill="FFFFFF"/>
          </w:tcPr>
          <w:p w14:paraId="17F9C9E6" w14:textId="77777777" w:rsidR="007924AE" w:rsidRPr="00297D38" w:rsidRDefault="00414093" w:rsidP="007924AE">
            <w:pPr>
              <w:spacing w:after="0" w:line="240" w:lineRule="auto"/>
              <w:jc w:val="both"/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32</w:t>
            </w:r>
            <w:r w:rsidR="007924AE"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,00</w:t>
            </w:r>
          </w:p>
        </w:tc>
      </w:tr>
    </w:tbl>
    <w:p w14:paraId="2FD14C2C" w14:textId="77777777" w:rsidR="007924AE" w:rsidRPr="00297D38" w:rsidRDefault="007924AE" w:rsidP="00CF0640">
      <w:pPr>
        <w:tabs>
          <w:tab w:val="left" w:pos="960"/>
        </w:tabs>
        <w:jc w:val="center"/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</w:pPr>
    </w:p>
    <w:p w14:paraId="02805B12" w14:textId="77777777" w:rsidR="00CD6205" w:rsidRDefault="00CD6205" w:rsidP="009D5779">
      <w:pPr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p w14:paraId="0B640E0D" w14:textId="5379CB7D" w:rsidR="009D5779" w:rsidRPr="00297D38" w:rsidRDefault="00297D38" w:rsidP="009D5779">
      <w:pPr>
        <w:rPr>
          <w:rFonts w:ascii="Century" w:eastAsia="Calibri" w:hAnsi="Century" w:cs="Times New Roman"/>
          <w:b/>
          <w:bCs/>
          <w:iCs/>
          <w:sz w:val="28"/>
          <w:szCs w:val="28"/>
        </w:rPr>
      </w:pPr>
      <w:r>
        <w:rPr>
          <w:rFonts w:ascii="Century" w:eastAsia="Calibri" w:hAnsi="Century" w:cs="Times New Roman"/>
          <w:b/>
          <w:bCs/>
          <w:iCs/>
          <w:sz w:val="28"/>
          <w:szCs w:val="28"/>
        </w:rPr>
        <w:t>Секретар ради</w:t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  <w:t>Микола ЛУПІЙ</w:t>
      </w:r>
    </w:p>
    <w:p w14:paraId="187BC8F0" w14:textId="1E81A77A" w:rsidR="004F7E97" w:rsidRPr="00297D38" w:rsidRDefault="004F7E97" w:rsidP="00710DB4">
      <w:pPr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sectPr w:rsidR="004F7E97" w:rsidRPr="00297D38" w:rsidSect="00297D3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8FFCE" w14:textId="77777777" w:rsidR="0036598C" w:rsidRDefault="0036598C">
      <w:pPr>
        <w:spacing w:after="0" w:line="240" w:lineRule="auto"/>
      </w:pPr>
      <w:r>
        <w:separator/>
      </w:r>
    </w:p>
  </w:endnote>
  <w:endnote w:type="continuationSeparator" w:id="0">
    <w:p w14:paraId="4F7F9F6B" w14:textId="77777777" w:rsidR="0036598C" w:rsidRDefault="00365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8737C" w14:textId="77777777" w:rsidR="0036598C" w:rsidRDefault="0036598C">
      <w:pPr>
        <w:spacing w:after="0" w:line="240" w:lineRule="auto"/>
      </w:pPr>
      <w:r>
        <w:separator/>
      </w:r>
    </w:p>
  </w:footnote>
  <w:footnote w:type="continuationSeparator" w:id="0">
    <w:p w14:paraId="0312C222" w14:textId="77777777" w:rsidR="0036598C" w:rsidRDefault="00365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35374" w14:textId="77777777" w:rsidR="0036598C" w:rsidRDefault="0036598C" w:rsidP="000D185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8C546CF" w14:textId="77777777" w:rsidR="0036598C" w:rsidRDefault="0036598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C0C0F" w14:textId="06409C9B" w:rsidR="0036598C" w:rsidRDefault="0036598C" w:rsidP="000D185A">
    <w:pPr>
      <w:pStyle w:val="a4"/>
      <w:framePr w:wrap="around" w:vAnchor="text" w:hAnchor="margin" w:xAlign="center" w:y="1"/>
      <w:rPr>
        <w:rStyle w:val="a6"/>
      </w:rPr>
    </w:pPr>
  </w:p>
  <w:p w14:paraId="38277643" w14:textId="77777777" w:rsidR="0036598C" w:rsidRDefault="0036598C" w:rsidP="004F7E9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907A2"/>
    <w:multiLevelType w:val="multilevel"/>
    <w:tmpl w:val="19705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7B171A"/>
    <w:multiLevelType w:val="hybridMultilevel"/>
    <w:tmpl w:val="D4E620A0"/>
    <w:lvl w:ilvl="0" w:tplc="BE8CA5D8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656AEC"/>
    <w:multiLevelType w:val="multilevel"/>
    <w:tmpl w:val="58066A2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5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60" w:hanging="2160"/>
      </w:pPr>
      <w:rPr>
        <w:rFonts w:hint="default"/>
      </w:rPr>
    </w:lvl>
  </w:abstractNum>
  <w:num w:numId="1" w16cid:durableId="338773791">
    <w:abstractNumId w:val="2"/>
  </w:num>
  <w:num w:numId="2" w16cid:durableId="1814827098">
    <w:abstractNumId w:val="0"/>
  </w:num>
  <w:num w:numId="3" w16cid:durableId="19233735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F86"/>
    <w:rsid w:val="0004580C"/>
    <w:rsid w:val="00074746"/>
    <w:rsid w:val="00090452"/>
    <w:rsid w:val="000D185A"/>
    <w:rsid w:val="000F315F"/>
    <w:rsid w:val="00177EBD"/>
    <w:rsid w:val="00182C48"/>
    <w:rsid w:val="001E546D"/>
    <w:rsid w:val="001F3E24"/>
    <w:rsid w:val="00241399"/>
    <w:rsid w:val="00297D38"/>
    <w:rsid w:val="002D12FA"/>
    <w:rsid w:val="002D39EE"/>
    <w:rsid w:val="002D4EBA"/>
    <w:rsid w:val="003219F9"/>
    <w:rsid w:val="0033327D"/>
    <w:rsid w:val="0036598C"/>
    <w:rsid w:val="00371225"/>
    <w:rsid w:val="003A1C61"/>
    <w:rsid w:val="003B5A7C"/>
    <w:rsid w:val="003B5B28"/>
    <w:rsid w:val="00414093"/>
    <w:rsid w:val="004E1ADD"/>
    <w:rsid w:val="004F7E97"/>
    <w:rsid w:val="00522606"/>
    <w:rsid w:val="005600B8"/>
    <w:rsid w:val="005749E3"/>
    <w:rsid w:val="00574A04"/>
    <w:rsid w:val="005C3D7D"/>
    <w:rsid w:val="00645D56"/>
    <w:rsid w:val="006945CA"/>
    <w:rsid w:val="006E734D"/>
    <w:rsid w:val="00710DB4"/>
    <w:rsid w:val="00753288"/>
    <w:rsid w:val="00784F8E"/>
    <w:rsid w:val="007924AE"/>
    <w:rsid w:val="007B56AA"/>
    <w:rsid w:val="007D32B8"/>
    <w:rsid w:val="007F14A5"/>
    <w:rsid w:val="007F35F0"/>
    <w:rsid w:val="00830DDE"/>
    <w:rsid w:val="00886475"/>
    <w:rsid w:val="0089771C"/>
    <w:rsid w:val="008C01EE"/>
    <w:rsid w:val="008F1489"/>
    <w:rsid w:val="009203EF"/>
    <w:rsid w:val="009443E4"/>
    <w:rsid w:val="00975C5F"/>
    <w:rsid w:val="009C05C3"/>
    <w:rsid w:val="009C7BE3"/>
    <w:rsid w:val="009D5779"/>
    <w:rsid w:val="009E7698"/>
    <w:rsid w:val="009F233C"/>
    <w:rsid w:val="009F7270"/>
    <w:rsid w:val="00A06291"/>
    <w:rsid w:val="00A225FE"/>
    <w:rsid w:val="00AC60DD"/>
    <w:rsid w:val="00B268B5"/>
    <w:rsid w:val="00B94E04"/>
    <w:rsid w:val="00BB0554"/>
    <w:rsid w:val="00BD28E2"/>
    <w:rsid w:val="00C363C1"/>
    <w:rsid w:val="00C4558E"/>
    <w:rsid w:val="00C834E5"/>
    <w:rsid w:val="00CA0244"/>
    <w:rsid w:val="00CB232F"/>
    <w:rsid w:val="00CD4ECB"/>
    <w:rsid w:val="00CD6205"/>
    <w:rsid w:val="00CF0640"/>
    <w:rsid w:val="00D1295F"/>
    <w:rsid w:val="00D31AAF"/>
    <w:rsid w:val="00D34406"/>
    <w:rsid w:val="00D45798"/>
    <w:rsid w:val="00D77059"/>
    <w:rsid w:val="00DF054A"/>
    <w:rsid w:val="00DF10FD"/>
    <w:rsid w:val="00E23F86"/>
    <w:rsid w:val="00E56648"/>
    <w:rsid w:val="00E831F9"/>
    <w:rsid w:val="00EA2DF5"/>
    <w:rsid w:val="00EF0633"/>
    <w:rsid w:val="00FC0B68"/>
    <w:rsid w:val="00FD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6C5E8"/>
  <w15:docId w15:val="{47E228A0-6738-45A6-8154-D1CF43DCF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3F8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34D"/>
    <w:pPr>
      <w:ind w:left="720"/>
      <w:contextualSpacing/>
    </w:pPr>
  </w:style>
  <w:style w:type="paragraph" w:styleId="a4">
    <w:name w:val="header"/>
    <w:basedOn w:val="a"/>
    <w:link w:val="a5"/>
    <w:rsid w:val="002D39EE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5">
    <w:name w:val="Верхній колонтитул Знак"/>
    <w:basedOn w:val="a0"/>
    <w:link w:val="a4"/>
    <w:rsid w:val="002D39EE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page number"/>
    <w:basedOn w:val="a0"/>
    <w:rsid w:val="002D39EE"/>
  </w:style>
  <w:style w:type="paragraph" w:styleId="a7">
    <w:name w:val="No Spacing"/>
    <w:uiPriority w:val="1"/>
    <w:qFormat/>
    <w:rsid w:val="002D39EE"/>
    <w:pPr>
      <w:spacing w:after="0" w:line="240" w:lineRule="auto"/>
    </w:pPr>
  </w:style>
  <w:style w:type="paragraph" w:styleId="a8">
    <w:name w:val="footer"/>
    <w:basedOn w:val="a"/>
    <w:link w:val="a9"/>
    <w:uiPriority w:val="99"/>
    <w:unhideWhenUsed/>
    <w:rsid w:val="004F7E9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4F7E97"/>
  </w:style>
  <w:style w:type="paragraph" w:styleId="aa">
    <w:name w:val="Balloon Text"/>
    <w:basedOn w:val="a"/>
    <w:link w:val="ab"/>
    <w:uiPriority w:val="99"/>
    <w:semiHidden/>
    <w:unhideWhenUsed/>
    <w:rsid w:val="008F1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8F1489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9D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C9CE6-B228-4C7D-B985-D6D3D6659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1191</Words>
  <Characters>680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Pent</dc:creator>
  <cp:lastModifiedBy>Secretary</cp:lastModifiedBy>
  <cp:revision>2</cp:revision>
  <cp:lastPrinted>2025-09-19T07:04:00Z</cp:lastPrinted>
  <dcterms:created xsi:type="dcterms:W3CDTF">2026-05-25T11:42:00Z</dcterms:created>
  <dcterms:modified xsi:type="dcterms:W3CDTF">2026-05-25T11:42:00Z</dcterms:modified>
</cp:coreProperties>
</file>